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BF" w:rsidRDefault="00BC6BBF" w:rsidP="00BC6BBF">
      <w:pPr>
        <w:pStyle w:val="a3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городского поселения город Туймазы</w:t>
      </w:r>
    </w:p>
    <w:p w:rsidR="00BC6BBF" w:rsidRDefault="00BC6BBF" w:rsidP="00BC6BB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BC6BBF" w:rsidRDefault="00BC6BBF" w:rsidP="00BC6BBF">
      <w:pPr>
        <w:pStyle w:val="a3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BC6BBF" w:rsidRDefault="00BC6BBF" w:rsidP="00BC6BBF">
      <w:pPr>
        <w:pStyle w:val="a3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C6BBF" w:rsidRDefault="00BC6BBF" w:rsidP="00BC6BBF">
      <w:pPr>
        <w:pStyle w:val="a3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 № 233 от 04 июня 2013 г.</w:t>
      </w:r>
    </w:p>
    <w:p w:rsidR="00BC6BBF" w:rsidRDefault="00BC6BBF" w:rsidP="00BC6BBF">
      <w:pPr>
        <w:pStyle w:val="a3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95F7A" w:rsidRDefault="00E95F7A" w:rsidP="00704D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5F7A" w:rsidRDefault="00E95F7A" w:rsidP="00704D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7D9E" w:rsidRPr="00147D9E" w:rsidRDefault="00704DCA" w:rsidP="00147D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="00147D9E">
        <w:rPr>
          <w:rFonts w:ascii="Times New Roman" w:hAnsi="Times New Roman" w:cs="Times New Roman"/>
          <w:sz w:val="28"/>
          <w:szCs w:val="28"/>
        </w:rPr>
        <w:t>муниципальной адресной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47D9E">
        <w:rPr>
          <w:rFonts w:ascii="Times New Roman" w:hAnsi="Times New Roman" w:cs="Times New Roman"/>
          <w:sz w:val="28"/>
          <w:szCs w:val="28"/>
        </w:rPr>
        <w:t xml:space="preserve"> </w:t>
      </w:r>
      <w:r w:rsidR="00147D9E" w:rsidRPr="00147D9E">
        <w:rPr>
          <w:rFonts w:ascii="Times New Roman" w:hAnsi="Times New Roman" w:cs="Times New Roman"/>
          <w:sz w:val="28"/>
          <w:szCs w:val="28"/>
        </w:rPr>
        <w:t>по проведению ремонта  ограждающих конструкций (балконы, лоджии) многоквартирных домов  в городском поселении город Туймазы муниципального района  Туймазинский район Республики Башкортостан на 2013 - 2015 гг. (согласно колерно</w:t>
      </w:r>
      <w:r w:rsidR="00147D9E">
        <w:rPr>
          <w:rFonts w:ascii="Times New Roman" w:hAnsi="Times New Roman" w:cs="Times New Roman"/>
          <w:sz w:val="28"/>
          <w:szCs w:val="28"/>
        </w:rPr>
        <w:t xml:space="preserve">му </w:t>
      </w:r>
      <w:r w:rsidR="00147D9E" w:rsidRPr="00147D9E">
        <w:rPr>
          <w:rFonts w:ascii="Times New Roman" w:hAnsi="Times New Roman" w:cs="Times New Roman"/>
          <w:sz w:val="28"/>
          <w:szCs w:val="28"/>
        </w:rPr>
        <w:t xml:space="preserve"> план</w:t>
      </w:r>
      <w:r w:rsidR="00147D9E">
        <w:rPr>
          <w:rFonts w:ascii="Times New Roman" w:hAnsi="Times New Roman" w:cs="Times New Roman"/>
          <w:sz w:val="28"/>
          <w:szCs w:val="28"/>
        </w:rPr>
        <w:t xml:space="preserve">у </w:t>
      </w:r>
      <w:r w:rsidR="00147D9E" w:rsidRPr="00147D9E">
        <w:rPr>
          <w:rFonts w:ascii="Times New Roman" w:hAnsi="Times New Roman" w:cs="Times New Roman"/>
          <w:sz w:val="28"/>
          <w:szCs w:val="28"/>
        </w:rPr>
        <w:t xml:space="preserve"> города Туймазы)</w:t>
      </w:r>
    </w:p>
    <w:p w:rsidR="00704DCA" w:rsidRDefault="00704DCA" w:rsidP="00704DCA">
      <w:pPr>
        <w:tabs>
          <w:tab w:val="left" w:pos="219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04DCA" w:rsidRDefault="00704DCA" w:rsidP="00704DCA">
      <w:pPr>
        <w:tabs>
          <w:tab w:val="left" w:pos="2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 соответствии  со ст. 14  Федерального закона  «Об общих принципах   организации местного  самоуправления  в Российской  Федерации», ст. 4 Устава городского поселения  город Туймазы, и в связи с  поэтапным переходом  на программно- целевой    принцип распределения  бюджетных ассигнований</w:t>
      </w:r>
    </w:p>
    <w:p w:rsidR="00704DCA" w:rsidRDefault="00704DCA" w:rsidP="00704DCA">
      <w:pPr>
        <w:tabs>
          <w:tab w:val="left" w:pos="219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РЕШИЛ</w:t>
      </w:r>
      <w:r w:rsidR="00E95F7A">
        <w:rPr>
          <w:rFonts w:ascii="Times New Roman" w:hAnsi="Times New Roman" w:cs="Times New Roman"/>
          <w:sz w:val="28"/>
          <w:szCs w:val="28"/>
        </w:rPr>
        <w:t>:</w:t>
      </w:r>
    </w:p>
    <w:p w:rsidR="00147D9E" w:rsidRPr="00147D9E" w:rsidRDefault="00147D9E" w:rsidP="00147D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704DCA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704DCA">
        <w:rPr>
          <w:rFonts w:ascii="Times New Roman" w:hAnsi="Times New Roman" w:cs="Times New Roman"/>
          <w:bCs/>
          <w:sz w:val="28"/>
          <w:szCs w:val="28"/>
        </w:rPr>
        <w:t>униципальную долгосрочную целевую программу</w:t>
      </w:r>
      <w:r w:rsidR="00704D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4DCA">
        <w:rPr>
          <w:rFonts w:ascii="Times New Roman" w:hAnsi="Times New Roman" w:cs="Times New Roman"/>
          <w:sz w:val="28"/>
          <w:szCs w:val="28"/>
        </w:rPr>
        <w:t xml:space="preserve"> </w:t>
      </w:r>
      <w:r w:rsidRPr="00147D9E">
        <w:rPr>
          <w:rFonts w:ascii="Times New Roman" w:hAnsi="Times New Roman" w:cs="Times New Roman"/>
          <w:sz w:val="28"/>
          <w:szCs w:val="28"/>
        </w:rPr>
        <w:t>по проведению ремонта  ограждающих конструкций (балконы, лоджии) многоквартирных домов  в городском поселении город Туймазы муниципального района  Туймазинский район Республики Башкортостан на 2013 - 2015 гг. (согласно колерно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147D9E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147D9E">
        <w:rPr>
          <w:rFonts w:ascii="Times New Roman" w:hAnsi="Times New Roman" w:cs="Times New Roman"/>
          <w:sz w:val="28"/>
          <w:szCs w:val="28"/>
        </w:rPr>
        <w:t xml:space="preserve"> города Туймазы)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04DCA" w:rsidRDefault="00704DCA" w:rsidP="00704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Администрации   городского  поселения   город Туймазы ежегодно  при формировании  проекта  бюджета   предусмотреть </w:t>
      </w:r>
      <w:r w:rsidR="00BC6BBF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мероприятий  Программы.</w:t>
      </w:r>
    </w:p>
    <w:p w:rsidR="00704DCA" w:rsidRDefault="00704DCA" w:rsidP="00704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DCA" w:rsidRDefault="00704DCA" w:rsidP="00704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 настоящего решения  возложить на  постоянную комиссию  </w:t>
      </w:r>
      <w:r w:rsidR="00147D9E" w:rsidRPr="00147D9E">
        <w:rPr>
          <w:rFonts w:ascii="Times New Roman" w:hAnsi="Times New Roman" w:cs="Times New Roman"/>
          <w:sz w:val="28"/>
        </w:rPr>
        <w:t>Комиссии по бюджету, налогам и вопросу собственности</w:t>
      </w:r>
      <w:r w:rsidR="00147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47D9E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="00147D9E">
        <w:rPr>
          <w:rFonts w:ascii="Times New Roman" w:hAnsi="Times New Roman" w:cs="Times New Roman"/>
          <w:sz w:val="28"/>
          <w:szCs w:val="28"/>
        </w:rPr>
        <w:t xml:space="preserve"> Г.И.</w:t>
      </w:r>
      <w:r>
        <w:rPr>
          <w:rFonts w:ascii="Times New Roman" w:hAnsi="Times New Roman" w:cs="Times New Roman"/>
          <w:sz w:val="28"/>
          <w:szCs w:val="28"/>
        </w:rPr>
        <w:t>), заместителя главы Администрации  городского поселения  город   Туймазы    муниципального района   Туймазинский район     Республики   Башкортостан  (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Р.Р.)</w:t>
      </w:r>
    </w:p>
    <w:p w:rsidR="00704DCA" w:rsidRDefault="00704DCA" w:rsidP="00704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F7A" w:rsidRDefault="00E95F7A" w:rsidP="00704D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4DCA" w:rsidRDefault="00704DCA" w:rsidP="00704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Совета  городского  поселения</w:t>
      </w:r>
    </w:p>
    <w:p w:rsidR="00704DCA" w:rsidRDefault="00704DCA" w:rsidP="00704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 муниципального  района</w:t>
      </w:r>
    </w:p>
    <w:p w:rsidR="00704DCA" w:rsidRDefault="00704DCA" w:rsidP="00704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 район  Республики  Башкортостан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sectPr w:rsidR="00704DCA" w:rsidSect="00033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0645"/>
    <w:multiLevelType w:val="hybridMultilevel"/>
    <w:tmpl w:val="7F428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4DCA"/>
    <w:rsid w:val="00033CFD"/>
    <w:rsid w:val="00147D9E"/>
    <w:rsid w:val="00704DCA"/>
    <w:rsid w:val="009D2805"/>
    <w:rsid w:val="00BC6BBF"/>
    <w:rsid w:val="00DE0FAD"/>
    <w:rsid w:val="00E843B7"/>
    <w:rsid w:val="00E9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FD"/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704DCA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704DCA"/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semiHidden/>
    <w:unhideWhenUsed/>
    <w:rsid w:val="00BC6BB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B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1524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2013-06-25T12:06:00Z</cp:lastPrinted>
  <dcterms:created xsi:type="dcterms:W3CDTF">2013-06-01T12:14:00Z</dcterms:created>
  <dcterms:modified xsi:type="dcterms:W3CDTF">2013-06-25T12:10:00Z</dcterms:modified>
</cp:coreProperties>
</file>